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AF3" w:rsidRDefault="00513AF3" w:rsidP="00F10481">
      <w:pPr>
        <w:spacing w:after="0"/>
        <w:rPr>
          <w:rStyle w:val="af"/>
          <w:sz w:val="20"/>
        </w:rPr>
      </w:pPr>
      <w:bookmarkStart w:id="0" w:name="_GoBack"/>
      <w:bookmarkEnd w:id="0"/>
    </w:p>
    <w:p w:rsidR="001260B4" w:rsidRPr="002F5DC4" w:rsidRDefault="001260B4" w:rsidP="00DC0C3C">
      <w:pPr>
        <w:ind w:left="13452"/>
        <w:jc w:val="both"/>
      </w:pPr>
      <w:r w:rsidRPr="002F5DC4">
        <w:t>Приложение</w:t>
      </w:r>
    </w:p>
    <w:p w:rsidR="00513AF3" w:rsidRDefault="00513AF3" w:rsidP="00487D35">
      <w:pPr>
        <w:widowControl w:val="0"/>
        <w:autoSpaceDE w:val="0"/>
        <w:autoSpaceDN w:val="0"/>
        <w:adjustRightInd w:val="0"/>
        <w:spacing w:after="0" w:line="240" w:lineRule="auto"/>
        <w:ind w:left="709" w:right="249" w:firstLine="707"/>
        <w:jc w:val="center"/>
      </w:pPr>
      <w:r w:rsidRPr="00811D72">
        <w:t xml:space="preserve">Отчет о достижении целевых показателей и результатах работы по реализации мероприятий в соответствии с отдельными указами Президента Российской Федерации по состоянию на </w:t>
      </w:r>
      <w:r w:rsidR="00932516">
        <w:t>30</w:t>
      </w:r>
      <w:r w:rsidRPr="00811D72">
        <w:t>.</w:t>
      </w:r>
      <w:r w:rsidR="00980217">
        <w:t>03</w:t>
      </w:r>
      <w:r w:rsidRPr="00811D72">
        <w:t>.201</w:t>
      </w:r>
      <w:r w:rsidR="00D242BB">
        <w:t>6</w:t>
      </w:r>
      <w:r>
        <w:t>г</w:t>
      </w:r>
      <w:r w:rsidRPr="00811D72">
        <w:t>.</w:t>
      </w:r>
      <w:r w:rsidR="00487D35" w:rsidRPr="00487D35">
        <w:t xml:space="preserve"> </w:t>
      </w:r>
    </w:p>
    <w:p w:rsidR="00CA1A85" w:rsidRPr="00811D72" w:rsidRDefault="00CA1A85" w:rsidP="00CA1A85">
      <w:pPr>
        <w:widowControl w:val="0"/>
        <w:autoSpaceDE w:val="0"/>
        <w:autoSpaceDN w:val="0"/>
        <w:adjustRightInd w:val="0"/>
        <w:spacing w:after="0" w:line="240" w:lineRule="auto"/>
        <w:ind w:left="709" w:right="249"/>
        <w:jc w:val="center"/>
      </w:pPr>
    </w:p>
    <w:tbl>
      <w:tblPr>
        <w:tblpPr w:leftFromText="180" w:rightFromText="180" w:vertAnchor="text" w:tblpY="1"/>
        <w:tblOverlap w:val="never"/>
        <w:tblW w:w="15200" w:type="dxa"/>
        <w:tblCellSpacing w:w="5" w:type="nil"/>
        <w:tblInd w:w="751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80"/>
        <w:gridCol w:w="1396"/>
        <w:gridCol w:w="1276"/>
        <w:gridCol w:w="3402"/>
        <w:gridCol w:w="6095"/>
        <w:gridCol w:w="2551"/>
      </w:tblGrid>
      <w:tr w:rsidR="00513AF3" w:rsidRPr="00811D72" w:rsidTr="008D07ED">
        <w:trPr>
          <w:trHeight w:val="600"/>
          <w:tblHeader/>
          <w:tblCellSpacing w:w="5" w:type="nil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AF3" w:rsidRPr="00811D72" w:rsidRDefault="00513AF3" w:rsidP="007210A6">
            <w:pPr>
              <w:pStyle w:val="ConsPlusCell"/>
              <w:jc w:val="center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 xml:space="preserve">№ </w:t>
            </w:r>
            <w:proofErr w:type="spellStart"/>
            <w:r w:rsidRPr="00811D72"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AF3" w:rsidRPr="00811D72" w:rsidRDefault="00513AF3" w:rsidP="007210A6">
            <w:pPr>
              <w:pStyle w:val="ConsPlusCell"/>
              <w:jc w:val="center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Пункт в соответствии с положениями указов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AF3" w:rsidRPr="00811D72" w:rsidRDefault="00513AF3" w:rsidP="007210A6">
            <w:pPr>
              <w:pStyle w:val="ConsPlusCell"/>
              <w:jc w:val="center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Срок реализации в соответствии с положениями указов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AF3" w:rsidRPr="00811D72" w:rsidRDefault="00513AF3" w:rsidP="007210A6">
            <w:pPr>
              <w:pStyle w:val="ConsPlusCell"/>
              <w:jc w:val="center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Наименование мероприятия/ установленный целевой показатель (в соответствии с положениями указов)</w:t>
            </w:r>
          </w:p>
        </w:tc>
        <w:tc>
          <w:tcPr>
            <w:tcW w:w="6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AF3" w:rsidRPr="00811D72" w:rsidRDefault="00513AF3" w:rsidP="007210A6">
            <w:pPr>
              <w:pStyle w:val="ConsPlusCell"/>
              <w:jc w:val="center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Отчет о реализации мероприятия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AF3" w:rsidRPr="00811D72" w:rsidRDefault="00513AF3" w:rsidP="007210A6">
            <w:pPr>
              <w:pStyle w:val="ConsPlusCell"/>
              <w:jc w:val="center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Отчет о достижении  целевых показателей</w:t>
            </w:r>
          </w:p>
        </w:tc>
      </w:tr>
      <w:tr w:rsidR="00513AF3" w:rsidRPr="00811D72" w:rsidTr="008D07ED">
        <w:trPr>
          <w:trHeight w:val="1400"/>
          <w:tblHeader/>
          <w:tblCellSpacing w:w="5" w:type="nil"/>
        </w:trPr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AF3" w:rsidRPr="00811D72" w:rsidRDefault="00513AF3" w:rsidP="007210A6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  <w:tc>
          <w:tcPr>
            <w:tcW w:w="13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AF3" w:rsidRPr="00811D72" w:rsidRDefault="00513AF3" w:rsidP="007210A6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AF3" w:rsidRPr="00811D72" w:rsidRDefault="00513AF3" w:rsidP="007210A6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AF3" w:rsidRPr="00811D72" w:rsidRDefault="00513AF3" w:rsidP="007210A6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AF3" w:rsidRPr="00811D72" w:rsidRDefault="00513AF3" w:rsidP="007210A6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AF3" w:rsidRPr="00811D72" w:rsidRDefault="00513AF3" w:rsidP="0080135C">
            <w:pPr>
              <w:pStyle w:val="ConsPlusCell"/>
              <w:jc w:val="center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С начала срока реализации указов (нарастающим итогом с  начала года): 2013 год, 2014</w:t>
            </w:r>
            <w:r>
              <w:rPr>
                <w:sz w:val="22"/>
                <w:szCs w:val="22"/>
              </w:rPr>
              <w:t xml:space="preserve"> год, 2015 год</w:t>
            </w:r>
            <w:r w:rsidR="00980217">
              <w:rPr>
                <w:sz w:val="22"/>
                <w:szCs w:val="22"/>
              </w:rPr>
              <w:t xml:space="preserve">, </w:t>
            </w:r>
            <w:r w:rsidR="0080135C">
              <w:rPr>
                <w:sz w:val="22"/>
                <w:szCs w:val="22"/>
              </w:rPr>
              <w:t>з</w:t>
            </w:r>
            <w:r w:rsidR="00D242BB">
              <w:rPr>
                <w:sz w:val="22"/>
                <w:szCs w:val="22"/>
              </w:rPr>
              <w:t xml:space="preserve">а </w:t>
            </w:r>
            <w:r w:rsidR="00932516">
              <w:rPr>
                <w:sz w:val="22"/>
                <w:szCs w:val="22"/>
              </w:rPr>
              <w:t xml:space="preserve">3 месяца </w:t>
            </w:r>
            <w:r w:rsidR="00D242BB">
              <w:rPr>
                <w:sz w:val="22"/>
                <w:szCs w:val="22"/>
              </w:rPr>
              <w:t>2016</w:t>
            </w:r>
            <w:r w:rsidR="00932516">
              <w:rPr>
                <w:sz w:val="22"/>
                <w:szCs w:val="22"/>
              </w:rPr>
              <w:t xml:space="preserve"> года</w:t>
            </w:r>
          </w:p>
        </w:tc>
      </w:tr>
      <w:tr w:rsidR="00513AF3" w:rsidRPr="00811D72" w:rsidTr="008D07ED">
        <w:trPr>
          <w:trHeight w:val="254"/>
          <w:tblCellSpacing w:w="5" w:type="nil"/>
        </w:trPr>
        <w:tc>
          <w:tcPr>
            <w:tcW w:w="1520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AF3" w:rsidRPr="00811D72" w:rsidRDefault="00513AF3" w:rsidP="00D66876">
            <w:pPr>
              <w:pStyle w:val="ConsPlusCell"/>
              <w:ind w:left="209"/>
              <w:jc w:val="center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Указ Президента Российской Федерации от 07.05.2012 г. №</w:t>
            </w:r>
            <w:r w:rsidR="006F38A8">
              <w:rPr>
                <w:sz w:val="22"/>
                <w:szCs w:val="22"/>
              </w:rPr>
              <w:t xml:space="preserve"> </w:t>
            </w:r>
            <w:r w:rsidRPr="00811D72">
              <w:rPr>
                <w:sz w:val="22"/>
                <w:szCs w:val="22"/>
              </w:rPr>
              <w:t>596 «О долгосрочной государственной экономической политике»</w:t>
            </w:r>
          </w:p>
        </w:tc>
      </w:tr>
      <w:tr w:rsidR="00513AF3" w:rsidRPr="00811D72" w:rsidTr="008D07ED">
        <w:trPr>
          <w:trHeight w:val="1352"/>
          <w:tblCellSpacing w:w="5" w:type="nil"/>
        </w:trPr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13AF3" w:rsidRPr="00811D72" w:rsidRDefault="00513AF3" w:rsidP="007210A6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1.</w:t>
            </w:r>
          </w:p>
        </w:tc>
        <w:tc>
          <w:tcPr>
            <w:tcW w:w="1396" w:type="dxa"/>
            <w:tcBorders>
              <w:left w:val="single" w:sz="4" w:space="0" w:color="auto"/>
              <w:right w:val="single" w:sz="4" w:space="0" w:color="auto"/>
            </w:tcBorders>
          </w:tcPr>
          <w:p w:rsidR="00513AF3" w:rsidRPr="00811D72" w:rsidRDefault="00513AF3" w:rsidP="007210A6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Подпункт а)</w:t>
            </w:r>
            <w:r w:rsidRPr="00811D72">
              <w:t xml:space="preserve"> </w:t>
            </w:r>
            <w:r w:rsidRPr="00811D72">
              <w:rPr>
                <w:sz w:val="22"/>
                <w:szCs w:val="22"/>
              </w:rPr>
              <w:t>пункта 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13AF3" w:rsidRPr="00811D72" w:rsidRDefault="00513AF3" w:rsidP="007210A6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01.01.2020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513AF3" w:rsidRPr="00811D72" w:rsidRDefault="00513AF3" w:rsidP="007210A6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Создание и модернизация высокопроизводительных рабочих</w:t>
            </w:r>
            <w:r w:rsidRPr="00811D72">
              <w:t xml:space="preserve"> </w:t>
            </w:r>
            <w:r w:rsidRPr="00811D72">
              <w:rPr>
                <w:sz w:val="22"/>
                <w:szCs w:val="22"/>
              </w:rPr>
              <w:t>мест</w:t>
            </w:r>
          </w:p>
        </w:tc>
        <w:tc>
          <w:tcPr>
            <w:tcW w:w="60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EA1D3D" w:rsidRDefault="00513AF3" w:rsidP="007210A6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EA1D3D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4 году Департаментом транспорта, дорожной деятельности и связи Томской области инициировано увеличение заработной платы рабочих специальностей и молодых квалифицированных специалистов ГУП ТО «Областное ДРСУ» (доля собственности Томская область составляет 100%), программа финансово-хозяйственной деятельности на 2015 год утверждена с учетом повышения ФОТ.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811D72" w:rsidRDefault="00513AF3" w:rsidP="007210A6">
            <w:pPr>
              <w:pStyle w:val="ConsPlusCell"/>
              <w:rPr>
                <w:sz w:val="22"/>
                <w:szCs w:val="22"/>
              </w:rPr>
            </w:pPr>
          </w:p>
        </w:tc>
      </w:tr>
      <w:tr w:rsidR="00513AF3" w:rsidRPr="00811D72" w:rsidTr="008D07ED">
        <w:trPr>
          <w:trHeight w:val="416"/>
          <w:tblCellSpacing w:w="5" w:type="nil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811D72" w:rsidRDefault="00513AF3" w:rsidP="007210A6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2.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811D72" w:rsidRDefault="00513AF3" w:rsidP="007210A6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Подпункт в)</w:t>
            </w:r>
            <w:r w:rsidRPr="00811D72">
              <w:t xml:space="preserve"> </w:t>
            </w:r>
            <w:r w:rsidRPr="00811D72">
              <w:rPr>
                <w:sz w:val="22"/>
                <w:szCs w:val="22"/>
              </w:rPr>
              <w:t>пункта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811D72" w:rsidRDefault="00513AF3" w:rsidP="007210A6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01.01.2018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811D72" w:rsidRDefault="00513AF3" w:rsidP="007210A6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Увеличение доли продукции высокотехнологичных и наукоемких отраслей экономики в валовом региональном продукте в 1,3 раза относительно уровня 2011 года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811D72" w:rsidRDefault="00513AF3" w:rsidP="007210A6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 xml:space="preserve">Департаментом транспорта, дорожной деятельности и связи Томской области на постоянной основе реализуются мероприятия по оказанию содействия операторам связи в выделении земельных участков, размещении оборудования на зданиях и сооружениях, находящихся в региональной или муниципальной собственности, снижении ставок арендной платы и т.д. </w:t>
            </w:r>
            <w:proofErr w:type="gramStart"/>
            <w:r w:rsidRPr="00811D72">
              <w:rPr>
                <w:sz w:val="22"/>
                <w:szCs w:val="22"/>
              </w:rPr>
              <w:t>Данные мероприятия направлены на оптимизацию затрат операторов связи</w:t>
            </w:r>
            <w:r>
              <w:rPr>
                <w:sz w:val="22"/>
                <w:szCs w:val="22"/>
              </w:rPr>
              <w:t>,</w:t>
            </w:r>
            <w:r w:rsidRPr="00811D72">
              <w:rPr>
                <w:sz w:val="22"/>
                <w:szCs w:val="22"/>
              </w:rPr>
              <w:t xml:space="preserve"> высвобождение средств для модернизации оборудования, развития инфраструктуры</w:t>
            </w:r>
            <w:r>
              <w:rPr>
                <w:sz w:val="22"/>
                <w:szCs w:val="22"/>
              </w:rPr>
              <w:t>, и</w:t>
            </w:r>
            <w:r w:rsidRPr="00811D72">
              <w:rPr>
                <w:sz w:val="22"/>
                <w:szCs w:val="22"/>
              </w:rPr>
              <w:t xml:space="preserve"> положительн</w:t>
            </w:r>
            <w:r>
              <w:rPr>
                <w:sz w:val="22"/>
                <w:szCs w:val="22"/>
              </w:rPr>
              <w:t>о</w:t>
            </w:r>
            <w:r w:rsidRPr="00811D7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влияют на </w:t>
            </w:r>
            <w:r w:rsidRPr="00811D72">
              <w:rPr>
                <w:sz w:val="22"/>
                <w:szCs w:val="22"/>
              </w:rPr>
              <w:t>динамик</w:t>
            </w:r>
            <w:r>
              <w:rPr>
                <w:sz w:val="22"/>
                <w:szCs w:val="22"/>
              </w:rPr>
              <w:t>у</w:t>
            </w:r>
            <w:r w:rsidRPr="00811D72">
              <w:rPr>
                <w:sz w:val="22"/>
                <w:szCs w:val="22"/>
              </w:rPr>
              <w:t xml:space="preserve"> объема оказанных услуг связи.</w:t>
            </w:r>
            <w:proofErr w:type="gramEnd"/>
          </w:p>
          <w:p w:rsidR="00513AF3" w:rsidRPr="00811D72" w:rsidRDefault="00513AF3" w:rsidP="007210A6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Кроме того, органами исполнительной власти Томской области и органами местного самоуправления ведется работа по оснащению используемых транспортных средств оборудованием ГЛОНАСС.</w:t>
            </w:r>
          </w:p>
          <w:p w:rsidR="00513AF3" w:rsidRPr="00811D72" w:rsidRDefault="00513AF3" w:rsidP="007210A6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lastRenderedPageBreak/>
              <w:t>Также</w:t>
            </w:r>
            <w:r>
              <w:rPr>
                <w:sz w:val="22"/>
                <w:szCs w:val="22"/>
              </w:rPr>
              <w:t>,</w:t>
            </w:r>
            <w:r w:rsidRPr="00811D7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мероприятия, направленные на развитие</w:t>
            </w:r>
            <w:r w:rsidRPr="00811D72">
              <w:rPr>
                <w:sz w:val="22"/>
                <w:szCs w:val="22"/>
              </w:rPr>
              <w:t xml:space="preserve"> сфер</w:t>
            </w:r>
            <w:r>
              <w:rPr>
                <w:sz w:val="22"/>
                <w:szCs w:val="22"/>
              </w:rPr>
              <w:t>ы</w:t>
            </w:r>
            <w:r w:rsidRPr="00811D72">
              <w:rPr>
                <w:sz w:val="22"/>
                <w:szCs w:val="22"/>
              </w:rPr>
              <w:t xml:space="preserve"> связи и использования результатов космической деятельности</w:t>
            </w:r>
            <w:r>
              <w:rPr>
                <w:sz w:val="22"/>
                <w:szCs w:val="22"/>
              </w:rPr>
              <w:t>,</w:t>
            </w:r>
            <w:r w:rsidRPr="00811D7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предусмотрены</w:t>
            </w:r>
            <w:r w:rsidRPr="00811D72">
              <w:rPr>
                <w:sz w:val="22"/>
                <w:szCs w:val="22"/>
              </w:rPr>
              <w:t xml:space="preserve"> в 2015-2020 годах в рамках государственной программы «Развитие коммунальной и коммуникационной инфрастр</w:t>
            </w:r>
            <w:r>
              <w:rPr>
                <w:sz w:val="22"/>
                <w:szCs w:val="22"/>
              </w:rPr>
              <w:t>уктуры в Томской области».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811D72" w:rsidRDefault="00513AF3" w:rsidP="007210A6">
            <w:pPr>
              <w:pStyle w:val="ConsPlusCell"/>
              <w:rPr>
                <w:sz w:val="22"/>
                <w:szCs w:val="22"/>
              </w:rPr>
            </w:pPr>
          </w:p>
        </w:tc>
      </w:tr>
      <w:tr w:rsidR="00513AF3" w:rsidRPr="00811D72" w:rsidTr="008D07ED">
        <w:trPr>
          <w:trHeight w:val="706"/>
          <w:tblCellSpacing w:w="5" w:type="nil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811D72" w:rsidRDefault="00513AF3" w:rsidP="007210A6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lastRenderedPageBreak/>
              <w:t>3.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811D72" w:rsidRDefault="00513AF3" w:rsidP="007210A6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Подпункт г)</w:t>
            </w:r>
            <w:r w:rsidRPr="00811D72">
              <w:t xml:space="preserve"> </w:t>
            </w:r>
            <w:r w:rsidRPr="00811D72">
              <w:rPr>
                <w:sz w:val="22"/>
                <w:szCs w:val="22"/>
              </w:rPr>
              <w:t>пункта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811D72" w:rsidRDefault="00513AF3" w:rsidP="007210A6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01.01.2018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811D72" w:rsidRDefault="00513AF3" w:rsidP="007210A6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Увеличение производительности труда в 1,5 раза относительно уровня 2011 года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811D72" w:rsidRDefault="00513AF3" w:rsidP="009A7CB2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</w:t>
            </w:r>
            <w:r w:rsidRPr="00811D72">
              <w:rPr>
                <w:sz w:val="22"/>
                <w:szCs w:val="22"/>
              </w:rPr>
              <w:t>величени</w:t>
            </w:r>
            <w:r>
              <w:rPr>
                <w:sz w:val="22"/>
                <w:szCs w:val="22"/>
              </w:rPr>
              <w:t>е</w:t>
            </w:r>
            <w:r w:rsidRPr="00811D72">
              <w:rPr>
                <w:sz w:val="22"/>
                <w:szCs w:val="22"/>
              </w:rPr>
              <w:t xml:space="preserve"> производительности труда в отрасли связи, в связи с положительной динамикой объема платных услуг населению (по индексу физи</w:t>
            </w:r>
            <w:r>
              <w:rPr>
                <w:sz w:val="22"/>
                <w:szCs w:val="22"/>
              </w:rPr>
              <w:t>ческого объема) в 201</w:t>
            </w:r>
            <w:r w:rsidR="009A7CB2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году.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811D72" w:rsidRDefault="00513AF3" w:rsidP="007210A6">
            <w:pPr>
              <w:pStyle w:val="ConsPlusCell"/>
              <w:rPr>
                <w:sz w:val="22"/>
                <w:szCs w:val="22"/>
              </w:rPr>
            </w:pPr>
          </w:p>
        </w:tc>
      </w:tr>
      <w:tr w:rsidR="00513AF3" w:rsidRPr="00811D72" w:rsidTr="008D07ED">
        <w:trPr>
          <w:trHeight w:val="557"/>
          <w:tblCellSpacing w:w="5" w:type="nil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811D72" w:rsidRDefault="00513AF3" w:rsidP="007210A6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4.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811D72" w:rsidRDefault="00513AF3" w:rsidP="007210A6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Абзац 3 подпункта д)</w:t>
            </w:r>
            <w:r w:rsidRPr="00811D72">
              <w:t xml:space="preserve"> </w:t>
            </w:r>
            <w:r w:rsidRPr="00811D72">
              <w:rPr>
                <w:sz w:val="22"/>
                <w:szCs w:val="22"/>
              </w:rPr>
              <w:t>пункта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811D72" w:rsidRDefault="00513AF3" w:rsidP="007210A6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постоянно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82" w:rsidRDefault="00297082" w:rsidP="007210A6">
            <w:pPr>
              <w:pStyle w:val="ConsPlusNormal"/>
            </w:pPr>
            <w:r>
              <w:t>Разработка целевых программ для участия в государственных программах "Развитие промышленности и повышение ее конкурентоспособности", "Развитие авиационной промышленности", "Космическая деятельность России", "Развитие фармацевтической и медицинской промышленности", "Развитие судостроения", "Развитие электронной и радиоэлектронной промышленности", Государственной программе развития сельского хозяйства и регулирования рынков сельскохозяйственной продукции, сырья и продовольствия (при наличии возможности и необходимости)</w:t>
            </w:r>
          </w:p>
          <w:p w:rsidR="00513AF3" w:rsidRPr="00811D72" w:rsidRDefault="00513AF3" w:rsidP="007210A6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6F38A8" w:rsidRDefault="00513AF3" w:rsidP="007210A6">
            <w:pPr>
              <w:pStyle w:val="ConsPlusCell"/>
              <w:rPr>
                <w:sz w:val="22"/>
                <w:szCs w:val="22"/>
              </w:rPr>
            </w:pPr>
            <w:r w:rsidRPr="006F38A8">
              <w:rPr>
                <w:sz w:val="22"/>
                <w:szCs w:val="22"/>
              </w:rPr>
              <w:t>1. ПАТО  от 30.12.2013 №598а «Об утверждении государственной программы «Развитие пассажирского транспорта на территории Томской области на 2014-2018 годы».</w:t>
            </w:r>
          </w:p>
          <w:p w:rsidR="00513AF3" w:rsidRPr="006F38A8" w:rsidRDefault="00513AF3" w:rsidP="007210A6">
            <w:pPr>
              <w:pStyle w:val="ConsPlusCell"/>
              <w:rPr>
                <w:sz w:val="22"/>
                <w:szCs w:val="22"/>
              </w:rPr>
            </w:pPr>
            <w:r w:rsidRPr="006F38A8">
              <w:rPr>
                <w:sz w:val="22"/>
                <w:szCs w:val="22"/>
              </w:rPr>
              <w:t>2. </w:t>
            </w:r>
            <w:proofErr w:type="gramStart"/>
            <w:r w:rsidRPr="006F38A8">
              <w:rPr>
                <w:sz w:val="22"/>
                <w:szCs w:val="22"/>
              </w:rPr>
              <w:t>Внесение изменений в государственную программу «Развитие автомобильных дорог общего пользования регионального или межмуниципального значения Томской области на 2011-2016 годы» (утв. ПАТО от 05.03.2011 №60а) посредством внесения изменений в Закон Томской области «Об областном бюджете на 2014 год и на плановый период 2015 и 2016 годов» (утв. постановлением Законодательной Думы Томской области от 27.02.2014 №1843).</w:t>
            </w:r>
            <w:proofErr w:type="gramEnd"/>
          </w:p>
          <w:p w:rsidR="00513AF3" w:rsidRPr="006F38A8" w:rsidRDefault="00513AF3" w:rsidP="007210A6">
            <w:pPr>
              <w:pStyle w:val="ConsPlusCell"/>
              <w:rPr>
                <w:sz w:val="22"/>
                <w:szCs w:val="22"/>
              </w:rPr>
            </w:pPr>
            <w:r w:rsidRPr="006F38A8">
              <w:rPr>
                <w:sz w:val="22"/>
                <w:szCs w:val="22"/>
              </w:rPr>
              <w:t xml:space="preserve">3. Разработка и участие в разработке государственных программ «Социальная поддержка населения Томской области», «Обеспечение безопасности населения Томской области», «Повышение </w:t>
            </w:r>
            <w:proofErr w:type="spellStart"/>
            <w:r w:rsidRPr="006F38A8">
              <w:rPr>
                <w:sz w:val="22"/>
                <w:szCs w:val="22"/>
              </w:rPr>
              <w:t>энергоэффективности</w:t>
            </w:r>
            <w:proofErr w:type="spellEnd"/>
            <w:r w:rsidRPr="006F38A8">
              <w:rPr>
                <w:sz w:val="22"/>
                <w:szCs w:val="22"/>
              </w:rPr>
              <w:t xml:space="preserve"> в Томской области» на 2015-2020 годы.</w:t>
            </w:r>
          </w:p>
          <w:p w:rsidR="00513AF3" w:rsidRPr="006F38A8" w:rsidRDefault="00513AF3" w:rsidP="007210A6">
            <w:pPr>
              <w:pStyle w:val="ConsPlusCell"/>
              <w:rPr>
                <w:sz w:val="22"/>
                <w:szCs w:val="22"/>
              </w:rPr>
            </w:pPr>
            <w:r w:rsidRPr="006F38A8">
              <w:rPr>
                <w:sz w:val="22"/>
                <w:szCs w:val="22"/>
              </w:rPr>
              <w:t>4. Участие в разработке государственной программы «Развитие коммунальной и коммуникационной инфраструктуры в Томской области», в рамках которой предусмотрены мероприятия по развитию инфраструктуры связи и повышению эффективности использования результатов космической деятельности в интересах социально-экономического и инновационного развития Томской области.</w:t>
            </w:r>
          </w:p>
          <w:p w:rsidR="00513AF3" w:rsidRPr="006F38A8" w:rsidRDefault="00513AF3" w:rsidP="007210A6">
            <w:pPr>
              <w:pStyle w:val="ConsPlusCell"/>
              <w:rPr>
                <w:sz w:val="22"/>
                <w:szCs w:val="22"/>
              </w:rPr>
            </w:pPr>
            <w:r w:rsidRPr="006F38A8">
              <w:rPr>
                <w:sz w:val="22"/>
                <w:szCs w:val="22"/>
              </w:rPr>
              <w:t>5. ПАТО от 12.12.2014 №484а «Об утверждении государственной программы «Развитие транспортной системы в Томской области».</w:t>
            </w:r>
          </w:p>
          <w:p w:rsidR="00513AF3" w:rsidRPr="006F38A8" w:rsidRDefault="00513AF3" w:rsidP="007210A6">
            <w:pPr>
              <w:pStyle w:val="ConsPlusCell"/>
              <w:rPr>
                <w:sz w:val="22"/>
                <w:szCs w:val="22"/>
              </w:rPr>
            </w:pPr>
            <w:r w:rsidRPr="006F38A8">
              <w:rPr>
                <w:sz w:val="22"/>
                <w:szCs w:val="22"/>
              </w:rPr>
              <w:t>6. Внесение изменений в государственную программу «Развитие транспортной системы в Томской области» (утв. ПАТО от 21.04.2015 №142а).</w:t>
            </w:r>
          </w:p>
          <w:p w:rsidR="00513AF3" w:rsidRPr="006F38A8" w:rsidRDefault="00513AF3" w:rsidP="007210A6">
            <w:pPr>
              <w:pStyle w:val="ConsPlusCell"/>
              <w:rPr>
                <w:sz w:val="22"/>
                <w:szCs w:val="22"/>
              </w:rPr>
            </w:pPr>
            <w:r w:rsidRPr="006F38A8">
              <w:rPr>
                <w:sz w:val="22"/>
                <w:szCs w:val="22"/>
              </w:rPr>
              <w:t xml:space="preserve">7.  Внесение изменений в государственную программу </w:t>
            </w:r>
            <w:r w:rsidRPr="006F38A8">
              <w:rPr>
                <w:sz w:val="22"/>
                <w:szCs w:val="22"/>
              </w:rPr>
              <w:lastRenderedPageBreak/>
              <w:t>«Развитие транспортной системы в Томской области» (утв. ПАТО от 03.07.2015 №251а).</w:t>
            </w:r>
          </w:p>
          <w:p w:rsidR="00513AF3" w:rsidRPr="006F38A8" w:rsidRDefault="00513AF3" w:rsidP="007210A6">
            <w:pPr>
              <w:pStyle w:val="ConsPlusCell"/>
              <w:rPr>
                <w:sz w:val="22"/>
                <w:szCs w:val="22"/>
              </w:rPr>
            </w:pPr>
            <w:r w:rsidRPr="006F38A8">
              <w:rPr>
                <w:sz w:val="22"/>
                <w:szCs w:val="22"/>
              </w:rPr>
              <w:t>8.  Внесение изменений в государственную программу «Развитие транспортной системы в Томской области» (утв. ПАТО от 11.12.2015 №456а).</w:t>
            </w:r>
          </w:p>
          <w:p w:rsidR="007210A6" w:rsidRPr="006F38A8" w:rsidRDefault="00CA1A85" w:rsidP="007210A6">
            <w:pPr>
              <w:pStyle w:val="ConsPlusCell"/>
              <w:rPr>
                <w:sz w:val="22"/>
                <w:szCs w:val="22"/>
              </w:rPr>
            </w:pPr>
            <w:r w:rsidRPr="006F38A8">
              <w:rPr>
                <w:sz w:val="22"/>
                <w:szCs w:val="22"/>
              </w:rPr>
              <w:t>9.  Внесение изменений в государственную программу «Развитие транспортной системы в Томской области» (утв. ПАТО от 02.02.2016 №35а).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AF3" w:rsidRPr="00811D72" w:rsidRDefault="00513AF3" w:rsidP="007210A6">
            <w:pPr>
              <w:pStyle w:val="ConsPlusCell"/>
              <w:rPr>
                <w:sz w:val="22"/>
                <w:szCs w:val="22"/>
              </w:rPr>
            </w:pPr>
          </w:p>
        </w:tc>
      </w:tr>
      <w:tr w:rsidR="007210A6" w:rsidRPr="00811D72" w:rsidTr="008D07ED">
        <w:trPr>
          <w:trHeight w:val="106"/>
          <w:tblCellSpacing w:w="5" w:type="nil"/>
        </w:trPr>
        <w:tc>
          <w:tcPr>
            <w:tcW w:w="152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0A6" w:rsidRPr="006F38A8" w:rsidRDefault="00342093" w:rsidP="006F38A8">
            <w:pPr>
              <w:pStyle w:val="ConsPlusCell"/>
              <w:jc w:val="center"/>
              <w:rPr>
                <w:sz w:val="22"/>
                <w:szCs w:val="22"/>
              </w:rPr>
            </w:pPr>
            <w:hyperlink r:id="rId9" w:history="1">
              <w:r w:rsidR="00D66876" w:rsidRPr="006F38A8">
                <w:rPr>
                  <w:sz w:val="22"/>
                  <w:szCs w:val="22"/>
                </w:rPr>
                <w:t>Указ</w:t>
              </w:r>
            </w:hyperlink>
            <w:r w:rsidR="00D66876" w:rsidRPr="006F38A8">
              <w:rPr>
                <w:sz w:val="22"/>
                <w:szCs w:val="22"/>
              </w:rPr>
              <w:t xml:space="preserve"> Президента Российской Федерации от 07.05.2012 </w:t>
            </w:r>
            <w:r w:rsidR="006F38A8" w:rsidRPr="006F38A8">
              <w:rPr>
                <w:sz w:val="22"/>
                <w:szCs w:val="22"/>
              </w:rPr>
              <w:t>№</w:t>
            </w:r>
            <w:r w:rsidR="00D66876" w:rsidRPr="006F38A8">
              <w:rPr>
                <w:sz w:val="22"/>
                <w:szCs w:val="22"/>
              </w:rPr>
              <w:t xml:space="preserve"> 597 </w:t>
            </w:r>
            <w:r w:rsidR="006F38A8" w:rsidRPr="006F38A8">
              <w:rPr>
                <w:sz w:val="22"/>
                <w:szCs w:val="22"/>
              </w:rPr>
              <w:t>«</w:t>
            </w:r>
            <w:r w:rsidR="00D66876" w:rsidRPr="006F38A8">
              <w:rPr>
                <w:sz w:val="22"/>
                <w:szCs w:val="22"/>
              </w:rPr>
              <w:t>О мероприятиях по реализации госу</w:t>
            </w:r>
            <w:r w:rsidR="006F38A8" w:rsidRPr="006F38A8">
              <w:rPr>
                <w:sz w:val="22"/>
                <w:szCs w:val="22"/>
              </w:rPr>
              <w:t>дарственной социальной политики»</w:t>
            </w:r>
          </w:p>
        </w:tc>
      </w:tr>
      <w:tr w:rsidR="007210A6" w:rsidRPr="00811D72" w:rsidTr="008D07ED">
        <w:trPr>
          <w:trHeight w:val="1646"/>
          <w:tblCellSpacing w:w="5" w:type="nil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0A6" w:rsidRDefault="00337249" w:rsidP="007210A6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210A6" w:rsidRPr="00811D72">
              <w:rPr>
                <w:sz w:val="22"/>
                <w:szCs w:val="22"/>
              </w:rPr>
              <w:t>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0A6" w:rsidRPr="00811D72" w:rsidRDefault="007210A6" w:rsidP="007210A6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Абзац 7 подпункта а)</w:t>
            </w:r>
            <w:r w:rsidRPr="00811D72">
              <w:t xml:space="preserve"> </w:t>
            </w:r>
            <w:r w:rsidRPr="00811D72">
              <w:rPr>
                <w:sz w:val="22"/>
                <w:szCs w:val="22"/>
              </w:rPr>
              <w:t>пункта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0A6" w:rsidRPr="00811D72" w:rsidRDefault="007210A6" w:rsidP="007210A6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01.01.2020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0A6" w:rsidRPr="00811D72" w:rsidRDefault="007210A6" w:rsidP="007210A6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Увеличение числа высококвалифицированных работников до 33 процентов от общего числа квалифицированных работников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0A6" w:rsidRPr="006F38A8" w:rsidRDefault="007210A6" w:rsidP="007210A6">
            <w:pPr>
              <w:pStyle w:val="ConsPlusCell"/>
              <w:rPr>
                <w:sz w:val="22"/>
                <w:szCs w:val="22"/>
              </w:rPr>
            </w:pPr>
            <w:r w:rsidRPr="006F38A8">
              <w:rPr>
                <w:sz w:val="22"/>
                <w:szCs w:val="22"/>
              </w:rPr>
              <w:t>В 2014 году Департаментом транспорта, дорожной деятельности и связи Томской области инициировано увеличение заработной платы молодых квалифицированных специалистов ГУП ТО «Областное ДРСУ» (доля собственности Томская область составляет 100%), программа финансово-хозяйственной деятельности на 2015 год утверждена с учетом повышения ФОТ.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0A6" w:rsidRPr="00811D72" w:rsidRDefault="007210A6" w:rsidP="007210A6">
            <w:pPr>
              <w:pStyle w:val="ConsPlusCell"/>
              <w:rPr>
                <w:sz w:val="22"/>
                <w:szCs w:val="22"/>
              </w:rPr>
            </w:pPr>
          </w:p>
        </w:tc>
      </w:tr>
    </w:tbl>
    <w:p w:rsidR="001260B4" w:rsidRDefault="001260B4" w:rsidP="00F10481">
      <w:pPr>
        <w:spacing w:after="0"/>
        <w:rPr>
          <w:color w:val="000080"/>
          <w:sz w:val="20"/>
          <w:u w:val="single"/>
        </w:rPr>
      </w:pPr>
    </w:p>
    <w:p w:rsidR="006F38A8" w:rsidRPr="005804FC" w:rsidRDefault="006F38A8" w:rsidP="00527D8C">
      <w:pPr>
        <w:pStyle w:val="af3"/>
        <w:spacing w:after="0"/>
        <w:ind w:left="567"/>
        <w:jc w:val="both"/>
        <w:rPr>
          <w:sz w:val="26"/>
          <w:szCs w:val="26"/>
        </w:rPr>
      </w:pPr>
    </w:p>
    <w:sectPr w:rsidR="006F38A8" w:rsidRPr="005804FC" w:rsidSect="00513AF3">
      <w:pgSz w:w="16838" w:h="11906" w:orient="landscape" w:code="9"/>
      <w:pgMar w:top="1134" w:right="1134" w:bottom="567" w:left="568" w:header="53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093" w:rsidRDefault="00342093" w:rsidP="006035C5">
      <w:pPr>
        <w:spacing w:after="0" w:line="240" w:lineRule="auto"/>
      </w:pPr>
      <w:r>
        <w:separator/>
      </w:r>
    </w:p>
  </w:endnote>
  <w:endnote w:type="continuationSeparator" w:id="0">
    <w:p w:rsidR="00342093" w:rsidRDefault="00342093" w:rsidP="00603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093" w:rsidRDefault="00342093" w:rsidP="006035C5">
      <w:pPr>
        <w:spacing w:after="0" w:line="240" w:lineRule="auto"/>
      </w:pPr>
      <w:r>
        <w:separator/>
      </w:r>
    </w:p>
  </w:footnote>
  <w:footnote w:type="continuationSeparator" w:id="0">
    <w:p w:rsidR="00342093" w:rsidRDefault="00342093" w:rsidP="006035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055FC"/>
    <w:multiLevelType w:val="hybridMultilevel"/>
    <w:tmpl w:val="B6009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4F02C4"/>
    <w:multiLevelType w:val="hybridMultilevel"/>
    <w:tmpl w:val="5FE090E6"/>
    <w:lvl w:ilvl="0" w:tplc="D16EEC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1FA00F9"/>
    <w:multiLevelType w:val="hybridMultilevel"/>
    <w:tmpl w:val="DB862D5A"/>
    <w:lvl w:ilvl="0" w:tplc="1408F2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595"/>
    <w:rsid w:val="000056CB"/>
    <w:rsid w:val="00016903"/>
    <w:rsid w:val="000316F8"/>
    <w:rsid w:val="00065799"/>
    <w:rsid w:val="00083AAE"/>
    <w:rsid w:val="000974E3"/>
    <w:rsid w:val="000B19F4"/>
    <w:rsid w:val="000D5063"/>
    <w:rsid w:val="001260B4"/>
    <w:rsid w:val="00153A20"/>
    <w:rsid w:val="001551EE"/>
    <w:rsid w:val="00157D05"/>
    <w:rsid w:val="001A5FCD"/>
    <w:rsid w:val="001B7406"/>
    <w:rsid w:val="001E232B"/>
    <w:rsid w:val="001F5D5A"/>
    <w:rsid w:val="00205277"/>
    <w:rsid w:val="00272026"/>
    <w:rsid w:val="0028307D"/>
    <w:rsid w:val="00292D0C"/>
    <w:rsid w:val="00297082"/>
    <w:rsid w:val="002A0B4B"/>
    <w:rsid w:val="002A3EC4"/>
    <w:rsid w:val="002B17F6"/>
    <w:rsid w:val="002B2EAE"/>
    <w:rsid w:val="002D5285"/>
    <w:rsid w:val="002E02B4"/>
    <w:rsid w:val="002F09E1"/>
    <w:rsid w:val="002F5DC4"/>
    <w:rsid w:val="0030558A"/>
    <w:rsid w:val="003055C0"/>
    <w:rsid w:val="00315876"/>
    <w:rsid w:val="00322F99"/>
    <w:rsid w:val="0033075B"/>
    <w:rsid w:val="003324A2"/>
    <w:rsid w:val="00337249"/>
    <w:rsid w:val="00342093"/>
    <w:rsid w:val="00343C15"/>
    <w:rsid w:val="00351861"/>
    <w:rsid w:val="00354BE1"/>
    <w:rsid w:val="0035744C"/>
    <w:rsid w:val="003845A9"/>
    <w:rsid w:val="003858F8"/>
    <w:rsid w:val="0039423A"/>
    <w:rsid w:val="003A4B54"/>
    <w:rsid w:val="003C38EB"/>
    <w:rsid w:val="003C764B"/>
    <w:rsid w:val="003C7D74"/>
    <w:rsid w:val="003E7D0F"/>
    <w:rsid w:val="00406483"/>
    <w:rsid w:val="00406812"/>
    <w:rsid w:val="00407B24"/>
    <w:rsid w:val="00421E73"/>
    <w:rsid w:val="0042330F"/>
    <w:rsid w:val="004400D0"/>
    <w:rsid w:val="00440F88"/>
    <w:rsid w:val="00462172"/>
    <w:rsid w:val="0046419B"/>
    <w:rsid w:val="00485962"/>
    <w:rsid w:val="00487D35"/>
    <w:rsid w:val="00490425"/>
    <w:rsid w:val="004B1CF6"/>
    <w:rsid w:val="004D1AB3"/>
    <w:rsid w:val="004D796D"/>
    <w:rsid w:val="004E7C7C"/>
    <w:rsid w:val="00505932"/>
    <w:rsid w:val="00513AF3"/>
    <w:rsid w:val="0052312F"/>
    <w:rsid w:val="005262CF"/>
    <w:rsid w:val="00527D8C"/>
    <w:rsid w:val="00547C64"/>
    <w:rsid w:val="005707D3"/>
    <w:rsid w:val="005804FC"/>
    <w:rsid w:val="0059051E"/>
    <w:rsid w:val="005A7E38"/>
    <w:rsid w:val="005C5D46"/>
    <w:rsid w:val="005D7F4C"/>
    <w:rsid w:val="005E0057"/>
    <w:rsid w:val="006035C5"/>
    <w:rsid w:val="006432D7"/>
    <w:rsid w:val="00653E2D"/>
    <w:rsid w:val="00667595"/>
    <w:rsid w:val="006A33AE"/>
    <w:rsid w:val="006B769E"/>
    <w:rsid w:val="006F38A8"/>
    <w:rsid w:val="00700CE2"/>
    <w:rsid w:val="00704478"/>
    <w:rsid w:val="0071085F"/>
    <w:rsid w:val="007210A6"/>
    <w:rsid w:val="0072131C"/>
    <w:rsid w:val="00737509"/>
    <w:rsid w:val="00745C81"/>
    <w:rsid w:val="0075341C"/>
    <w:rsid w:val="00757104"/>
    <w:rsid w:val="00762E28"/>
    <w:rsid w:val="007A236D"/>
    <w:rsid w:val="007A3C45"/>
    <w:rsid w:val="007C7E92"/>
    <w:rsid w:val="007E5ED5"/>
    <w:rsid w:val="0080135C"/>
    <w:rsid w:val="00807D7A"/>
    <w:rsid w:val="00817355"/>
    <w:rsid w:val="00827613"/>
    <w:rsid w:val="0083108B"/>
    <w:rsid w:val="00846963"/>
    <w:rsid w:val="008A0353"/>
    <w:rsid w:val="008C2755"/>
    <w:rsid w:val="008D07ED"/>
    <w:rsid w:val="009116B8"/>
    <w:rsid w:val="00932516"/>
    <w:rsid w:val="00975E2A"/>
    <w:rsid w:val="00980217"/>
    <w:rsid w:val="00986CE4"/>
    <w:rsid w:val="009A7CB2"/>
    <w:rsid w:val="009B270F"/>
    <w:rsid w:val="009B39E6"/>
    <w:rsid w:val="009B5E85"/>
    <w:rsid w:val="009D0D70"/>
    <w:rsid w:val="009D1071"/>
    <w:rsid w:val="009E2F60"/>
    <w:rsid w:val="009E454A"/>
    <w:rsid w:val="00A05B89"/>
    <w:rsid w:val="00A1578E"/>
    <w:rsid w:val="00A4319E"/>
    <w:rsid w:val="00A768C1"/>
    <w:rsid w:val="00A8402E"/>
    <w:rsid w:val="00A85B47"/>
    <w:rsid w:val="00A932D9"/>
    <w:rsid w:val="00AA2F45"/>
    <w:rsid w:val="00AC094E"/>
    <w:rsid w:val="00AD0F48"/>
    <w:rsid w:val="00AD1ED4"/>
    <w:rsid w:val="00AE24BD"/>
    <w:rsid w:val="00AE5ED7"/>
    <w:rsid w:val="00AF72D7"/>
    <w:rsid w:val="00B14518"/>
    <w:rsid w:val="00B34453"/>
    <w:rsid w:val="00B40AD7"/>
    <w:rsid w:val="00B50F4A"/>
    <w:rsid w:val="00B56FE9"/>
    <w:rsid w:val="00B67F33"/>
    <w:rsid w:val="00B80F4E"/>
    <w:rsid w:val="00B85B2B"/>
    <w:rsid w:val="00BA5089"/>
    <w:rsid w:val="00BA57AC"/>
    <w:rsid w:val="00BC31AC"/>
    <w:rsid w:val="00BE2E40"/>
    <w:rsid w:val="00C17813"/>
    <w:rsid w:val="00C62D3F"/>
    <w:rsid w:val="00CA1A85"/>
    <w:rsid w:val="00CB0900"/>
    <w:rsid w:val="00CD73BE"/>
    <w:rsid w:val="00D03D59"/>
    <w:rsid w:val="00D135ED"/>
    <w:rsid w:val="00D14402"/>
    <w:rsid w:val="00D242BB"/>
    <w:rsid w:val="00D33971"/>
    <w:rsid w:val="00D52FB1"/>
    <w:rsid w:val="00D66876"/>
    <w:rsid w:val="00D73143"/>
    <w:rsid w:val="00D74C77"/>
    <w:rsid w:val="00D92CFE"/>
    <w:rsid w:val="00D974F4"/>
    <w:rsid w:val="00DC0C3C"/>
    <w:rsid w:val="00DE6E97"/>
    <w:rsid w:val="00DF35C4"/>
    <w:rsid w:val="00E040F7"/>
    <w:rsid w:val="00E31C8E"/>
    <w:rsid w:val="00E4277D"/>
    <w:rsid w:val="00E46EE9"/>
    <w:rsid w:val="00E54134"/>
    <w:rsid w:val="00E55B27"/>
    <w:rsid w:val="00E731A0"/>
    <w:rsid w:val="00E9055D"/>
    <w:rsid w:val="00E94BF6"/>
    <w:rsid w:val="00EB3848"/>
    <w:rsid w:val="00ED0257"/>
    <w:rsid w:val="00ED2123"/>
    <w:rsid w:val="00ED3F4A"/>
    <w:rsid w:val="00EE0788"/>
    <w:rsid w:val="00F10481"/>
    <w:rsid w:val="00F13C06"/>
    <w:rsid w:val="00F20248"/>
    <w:rsid w:val="00F22C78"/>
    <w:rsid w:val="00F414C9"/>
    <w:rsid w:val="00F44B19"/>
    <w:rsid w:val="00F44D91"/>
    <w:rsid w:val="00F819B5"/>
    <w:rsid w:val="00FD4FDA"/>
    <w:rsid w:val="00FE6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44D91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7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1 Знак Знак Знак"/>
    <w:basedOn w:val="a"/>
    <w:rsid w:val="0066759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667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7595"/>
    <w:rPr>
      <w:rFonts w:ascii="Tahoma" w:hAnsi="Tahoma" w:cs="Tahoma"/>
      <w:sz w:val="16"/>
      <w:szCs w:val="16"/>
    </w:rPr>
  </w:style>
  <w:style w:type="paragraph" w:customStyle="1" w:styleId="a6">
    <w:name w:val="Адресные реквизиты"/>
    <w:basedOn w:val="a7"/>
    <w:next w:val="a7"/>
    <w:rsid w:val="00667595"/>
    <w:pPr>
      <w:spacing w:after="0" w:line="240" w:lineRule="auto"/>
      <w:ind w:firstLine="709"/>
    </w:pPr>
    <w:rPr>
      <w:rFonts w:eastAsia="Times New Roman"/>
      <w:sz w:val="16"/>
      <w:szCs w:val="20"/>
      <w:lang w:eastAsia="ru-RU"/>
    </w:rPr>
  </w:style>
  <w:style w:type="paragraph" w:customStyle="1" w:styleId="a8">
    <w:name w:val="Дата документа"/>
    <w:basedOn w:val="a"/>
    <w:autoRedefine/>
    <w:rsid w:val="00AF72D7"/>
    <w:pPr>
      <w:tabs>
        <w:tab w:val="left" w:pos="3081"/>
        <w:tab w:val="left" w:pos="3299"/>
      </w:tabs>
      <w:spacing w:before="120" w:after="0" w:line="240" w:lineRule="auto"/>
    </w:pPr>
    <w:rPr>
      <w:rFonts w:eastAsia="Times New Roman"/>
      <w:sz w:val="20"/>
      <w:szCs w:val="20"/>
      <w:lang w:eastAsia="ru-RU"/>
    </w:rPr>
  </w:style>
  <w:style w:type="paragraph" w:styleId="a7">
    <w:name w:val="Body Text"/>
    <w:basedOn w:val="a"/>
    <w:link w:val="a9"/>
    <w:uiPriority w:val="99"/>
    <w:semiHidden/>
    <w:unhideWhenUsed/>
    <w:rsid w:val="00667595"/>
    <w:pPr>
      <w:spacing w:after="120"/>
    </w:pPr>
  </w:style>
  <w:style w:type="character" w:customStyle="1" w:styleId="a9">
    <w:name w:val="Основной текст Знак"/>
    <w:basedOn w:val="a0"/>
    <w:link w:val="a7"/>
    <w:uiPriority w:val="99"/>
    <w:semiHidden/>
    <w:rsid w:val="00667595"/>
  </w:style>
  <w:style w:type="paragraph" w:customStyle="1" w:styleId="aa">
    <w:name w:val="Текст док"/>
    <w:basedOn w:val="a"/>
    <w:autoRedefine/>
    <w:rsid w:val="0035744C"/>
    <w:pPr>
      <w:spacing w:after="0" w:line="240" w:lineRule="auto"/>
      <w:ind w:firstLine="709"/>
      <w:jc w:val="center"/>
    </w:pPr>
    <w:rPr>
      <w:rFonts w:eastAsia="Times New Roman"/>
      <w:lang w:eastAsia="ru-RU"/>
    </w:rPr>
  </w:style>
  <w:style w:type="paragraph" w:styleId="ab">
    <w:name w:val="header"/>
    <w:basedOn w:val="a"/>
    <w:link w:val="ac"/>
    <w:uiPriority w:val="99"/>
    <w:unhideWhenUsed/>
    <w:rsid w:val="006035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6035C5"/>
  </w:style>
  <w:style w:type="paragraph" w:styleId="ad">
    <w:name w:val="footer"/>
    <w:basedOn w:val="a"/>
    <w:link w:val="ae"/>
    <w:uiPriority w:val="99"/>
    <w:unhideWhenUsed/>
    <w:rsid w:val="006035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035C5"/>
  </w:style>
  <w:style w:type="character" w:styleId="af">
    <w:name w:val="Hyperlink"/>
    <w:basedOn w:val="a0"/>
    <w:uiPriority w:val="99"/>
    <w:unhideWhenUsed/>
    <w:rsid w:val="00343C1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44D91"/>
    <w:rPr>
      <w:rFonts w:eastAsia="Times New Roman"/>
      <w:b/>
      <w:bCs/>
      <w:kern w:val="36"/>
      <w:sz w:val="48"/>
      <w:szCs w:val="48"/>
      <w:lang w:eastAsia="ru-RU"/>
    </w:rPr>
  </w:style>
  <w:style w:type="paragraph" w:customStyle="1" w:styleId="af0">
    <w:name w:val="Адресат"/>
    <w:basedOn w:val="a"/>
    <w:rsid w:val="005A7E38"/>
    <w:pPr>
      <w:spacing w:before="120" w:after="0" w:line="240" w:lineRule="auto"/>
    </w:pPr>
    <w:rPr>
      <w:rFonts w:eastAsia="Times New Roman"/>
      <w:b/>
      <w:sz w:val="26"/>
      <w:szCs w:val="20"/>
      <w:lang w:eastAsia="ru-RU"/>
    </w:rPr>
  </w:style>
  <w:style w:type="paragraph" w:styleId="af1">
    <w:name w:val="Normal (Web)"/>
    <w:basedOn w:val="a"/>
    <w:uiPriority w:val="99"/>
    <w:semiHidden/>
    <w:unhideWhenUsed/>
    <w:rsid w:val="00B50F4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f2">
    <w:name w:val="Emphasis"/>
    <w:basedOn w:val="a0"/>
    <w:uiPriority w:val="20"/>
    <w:qFormat/>
    <w:rsid w:val="00B50F4A"/>
    <w:rPr>
      <w:i/>
      <w:iCs/>
    </w:rPr>
  </w:style>
  <w:style w:type="character" w:customStyle="1" w:styleId="FontStyle25">
    <w:name w:val="Font Style25"/>
    <w:uiPriority w:val="99"/>
    <w:rsid w:val="001551EE"/>
    <w:rPr>
      <w:rFonts w:ascii="Times New Roman" w:hAnsi="Times New Roman" w:cs="Times New Roman"/>
      <w:sz w:val="26"/>
      <w:szCs w:val="26"/>
    </w:rPr>
  </w:style>
  <w:style w:type="character" w:customStyle="1" w:styleId="apple-converted-space">
    <w:name w:val="apple-converted-space"/>
    <w:basedOn w:val="a0"/>
    <w:rsid w:val="00C62D3F"/>
  </w:style>
  <w:style w:type="paragraph" w:customStyle="1" w:styleId="ConsPlusCell">
    <w:name w:val="ConsPlusCell"/>
    <w:uiPriority w:val="99"/>
    <w:rsid w:val="00513AF3"/>
    <w:pPr>
      <w:autoSpaceDE w:val="0"/>
      <w:autoSpaceDN w:val="0"/>
      <w:adjustRightInd w:val="0"/>
      <w:spacing w:after="0" w:line="240" w:lineRule="auto"/>
    </w:pPr>
    <w:rPr>
      <w:rFonts w:eastAsia="Times New Roman"/>
      <w:lang w:eastAsia="ru-RU"/>
    </w:rPr>
  </w:style>
  <w:style w:type="paragraph" w:customStyle="1" w:styleId="ConsPlusNormal">
    <w:name w:val="ConsPlusNormal"/>
    <w:rsid w:val="00297082"/>
    <w:pPr>
      <w:autoSpaceDE w:val="0"/>
      <w:autoSpaceDN w:val="0"/>
      <w:adjustRightInd w:val="0"/>
      <w:spacing w:after="0" w:line="240" w:lineRule="auto"/>
    </w:pPr>
    <w:rPr>
      <w:sz w:val="22"/>
      <w:szCs w:val="22"/>
    </w:rPr>
  </w:style>
  <w:style w:type="paragraph" w:styleId="af3">
    <w:name w:val="List Paragraph"/>
    <w:basedOn w:val="a"/>
    <w:uiPriority w:val="34"/>
    <w:qFormat/>
    <w:rsid w:val="006F38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44D91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7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1 Знак Знак Знак"/>
    <w:basedOn w:val="a"/>
    <w:rsid w:val="0066759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667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7595"/>
    <w:rPr>
      <w:rFonts w:ascii="Tahoma" w:hAnsi="Tahoma" w:cs="Tahoma"/>
      <w:sz w:val="16"/>
      <w:szCs w:val="16"/>
    </w:rPr>
  </w:style>
  <w:style w:type="paragraph" w:customStyle="1" w:styleId="a6">
    <w:name w:val="Адресные реквизиты"/>
    <w:basedOn w:val="a7"/>
    <w:next w:val="a7"/>
    <w:rsid w:val="00667595"/>
    <w:pPr>
      <w:spacing w:after="0" w:line="240" w:lineRule="auto"/>
      <w:ind w:firstLine="709"/>
    </w:pPr>
    <w:rPr>
      <w:rFonts w:eastAsia="Times New Roman"/>
      <w:sz w:val="16"/>
      <w:szCs w:val="20"/>
      <w:lang w:eastAsia="ru-RU"/>
    </w:rPr>
  </w:style>
  <w:style w:type="paragraph" w:customStyle="1" w:styleId="a8">
    <w:name w:val="Дата документа"/>
    <w:basedOn w:val="a"/>
    <w:autoRedefine/>
    <w:rsid w:val="00AF72D7"/>
    <w:pPr>
      <w:tabs>
        <w:tab w:val="left" w:pos="3081"/>
        <w:tab w:val="left" w:pos="3299"/>
      </w:tabs>
      <w:spacing w:before="120" w:after="0" w:line="240" w:lineRule="auto"/>
    </w:pPr>
    <w:rPr>
      <w:rFonts w:eastAsia="Times New Roman"/>
      <w:sz w:val="20"/>
      <w:szCs w:val="20"/>
      <w:lang w:eastAsia="ru-RU"/>
    </w:rPr>
  </w:style>
  <w:style w:type="paragraph" w:styleId="a7">
    <w:name w:val="Body Text"/>
    <w:basedOn w:val="a"/>
    <w:link w:val="a9"/>
    <w:uiPriority w:val="99"/>
    <w:semiHidden/>
    <w:unhideWhenUsed/>
    <w:rsid w:val="00667595"/>
    <w:pPr>
      <w:spacing w:after="120"/>
    </w:pPr>
  </w:style>
  <w:style w:type="character" w:customStyle="1" w:styleId="a9">
    <w:name w:val="Основной текст Знак"/>
    <w:basedOn w:val="a0"/>
    <w:link w:val="a7"/>
    <w:uiPriority w:val="99"/>
    <w:semiHidden/>
    <w:rsid w:val="00667595"/>
  </w:style>
  <w:style w:type="paragraph" w:customStyle="1" w:styleId="aa">
    <w:name w:val="Текст док"/>
    <w:basedOn w:val="a"/>
    <w:autoRedefine/>
    <w:rsid w:val="0035744C"/>
    <w:pPr>
      <w:spacing w:after="0" w:line="240" w:lineRule="auto"/>
      <w:ind w:firstLine="709"/>
      <w:jc w:val="center"/>
    </w:pPr>
    <w:rPr>
      <w:rFonts w:eastAsia="Times New Roman"/>
      <w:lang w:eastAsia="ru-RU"/>
    </w:rPr>
  </w:style>
  <w:style w:type="paragraph" w:styleId="ab">
    <w:name w:val="header"/>
    <w:basedOn w:val="a"/>
    <w:link w:val="ac"/>
    <w:uiPriority w:val="99"/>
    <w:unhideWhenUsed/>
    <w:rsid w:val="006035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6035C5"/>
  </w:style>
  <w:style w:type="paragraph" w:styleId="ad">
    <w:name w:val="footer"/>
    <w:basedOn w:val="a"/>
    <w:link w:val="ae"/>
    <w:uiPriority w:val="99"/>
    <w:unhideWhenUsed/>
    <w:rsid w:val="006035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035C5"/>
  </w:style>
  <w:style w:type="character" w:styleId="af">
    <w:name w:val="Hyperlink"/>
    <w:basedOn w:val="a0"/>
    <w:uiPriority w:val="99"/>
    <w:unhideWhenUsed/>
    <w:rsid w:val="00343C1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44D91"/>
    <w:rPr>
      <w:rFonts w:eastAsia="Times New Roman"/>
      <w:b/>
      <w:bCs/>
      <w:kern w:val="36"/>
      <w:sz w:val="48"/>
      <w:szCs w:val="48"/>
      <w:lang w:eastAsia="ru-RU"/>
    </w:rPr>
  </w:style>
  <w:style w:type="paragraph" w:customStyle="1" w:styleId="af0">
    <w:name w:val="Адресат"/>
    <w:basedOn w:val="a"/>
    <w:rsid w:val="005A7E38"/>
    <w:pPr>
      <w:spacing w:before="120" w:after="0" w:line="240" w:lineRule="auto"/>
    </w:pPr>
    <w:rPr>
      <w:rFonts w:eastAsia="Times New Roman"/>
      <w:b/>
      <w:sz w:val="26"/>
      <w:szCs w:val="20"/>
      <w:lang w:eastAsia="ru-RU"/>
    </w:rPr>
  </w:style>
  <w:style w:type="paragraph" w:styleId="af1">
    <w:name w:val="Normal (Web)"/>
    <w:basedOn w:val="a"/>
    <w:uiPriority w:val="99"/>
    <w:semiHidden/>
    <w:unhideWhenUsed/>
    <w:rsid w:val="00B50F4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f2">
    <w:name w:val="Emphasis"/>
    <w:basedOn w:val="a0"/>
    <w:uiPriority w:val="20"/>
    <w:qFormat/>
    <w:rsid w:val="00B50F4A"/>
    <w:rPr>
      <w:i/>
      <w:iCs/>
    </w:rPr>
  </w:style>
  <w:style w:type="character" w:customStyle="1" w:styleId="FontStyle25">
    <w:name w:val="Font Style25"/>
    <w:uiPriority w:val="99"/>
    <w:rsid w:val="001551EE"/>
    <w:rPr>
      <w:rFonts w:ascii="Times New Roman" w:hAnsi="Times New Roman" w:cs="Times New Roman"/>
      <w:sz w:val="26"/>
      <w:szCs w:val="26"/>
    </w:rPr>
  </w:style>
  <w:style w:type="character" w:customStyle="1" w:styleId="apple-converted-space">
    <w:name w:val="apple-converted-space"/>
    <w:basedOn w:val="a0"/>
    <w:rsid w:val="00C62D3F"/>
  </w:style>
  <w:style w:type="paragraph" w:customStyle="1" w:styleId="ConsPlusCell">
    <w:name w:val="ConsPlusCell"/>
    <w:uiPriority w:val="99"/>
    <w:rsid w:val="00513AF3"/>
    <w:pPr>
      <w:autoSpaceDE w:val="0"/>
      <w:autoSpaceDN w:val="0"/>
      <w:adjustRightInd w:val="0"/>
      <w:spacing w:after="0" w:line="240" w:lineRule="auto"/>
    </w:pPr>
    <w:rPr>
      <w:rFonts w:eastAsia="Times New Roman"/>
      <w:lang w:eastAsia="ru-RU"/>
    </w:rPr>
  </w:style>
  <w:style w:type="paragraph" w:customStyle="1" w:styleId="ConsPlusNormal">
    <w:name w:val="ConsPlusNormal"/>
    <w:rsid w:val="00297082"/>
    <w:pPr>
      <w:autoSpaceDE w:val="0"/>
      <w:autoSpaceDN w:val="0"/>
      <w:adjustRightInd w:val="0"/>
      <w:spacing w:after="0" w:line="240" w:lineRule="auto"/>
    </w:pPr>
    <w:rPr>
      <w:sz w:val="22"/>
      <w:szCs w:val="22"/>
    </w:rPr>
  </w:style>
  <w:style w:type="paragraph" w:styleId="af3">
    <w:name w:val="List Paragraph"/>
    <w:basedOn w:val="a"/>
    <w:uiPriority w:val="34"/>
    <w:qFormat/>
    <w:rsid w:val="006F38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3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B0124D336CD6DF98F9C87681E1E3729A192C3E8794D4492D0729FAE314kDa5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0DD90-0761-4A09-98B3-E81DC244F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856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Александрович Войтик</dc:creator>
  <cp:lastModifiedBy>Сергей Скакун</cp:lastModifiedBy>
  <cp:revision>2</cp:revision>
  <cp:lastPrinted>2016-04-04T07:13:00Z</cp:lastPrinted>
  <dcterms:created xsi:type="dcterms:W3CDTF">2017-03-02T06:43:00Z</dcterms:created>
  <dcterms:modified xsi:type="dcterms:W3CDTF">2017-03-02T06:43:00Z</dcterms:modified>
</cp:coreProperties>
</file>