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1A4" w:rsidRPr="00E051A4" w:rsidRDefault="00F316F6" w:rsidP="00E051A4">
      <w:pPr>
        <w:pStyle w:val="a3"/>
        <w:shd w:val="clear" w:color="auto" w:fill="FFFFFF"/>
        <w:spacing w:before="0" w:beforeAutospacing="0" w:after="0" w:afterAutospacing="0"/>
        <w:jc w:val="center"/>
        <w:rPr>
          <w:rStyle w:val="a4"/>
          <w:rFonts w:ascii="PT Astra Serif" w:hAnsi="PT Astra Serif" w:cs="Arial"/>
        </w:rPr>
      </w:pPr>
      <w:r>
        <w:rPr>
          <w:rStyle w:val="a4"/>
          <w:rFonts w:ascii="PT Astra Serif" w:hAnsi="PT Astra Serif" w:cs="Arial"/>
        </w:rPr>
        <w:t>Информация</w:t>
      </w:r>
      <w:r w:rsidR="00751E42" w:rsidRPr="00E051A4">
        <w:rPr>
          <w:rStyle w:val="a4"/>
          <w:rFonts w:ascii="PT Astra Serif" w:hAnsi="PT Astra Serif" w:cs="Arial"/>
        </w:rPr>
        <w:t xml:space="preserve"> </w:t>
      </w:r>
    </w:p>
    <w:p w:rsidR="00F27C3E" w:rsidRDefault="00751E42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 w:rsidRPr="00E051A4">
        <w:rPr>
          <w:rStyle w:val="a4"/>
          <w:rFonts w:ascii="PT Astra Serif" w:hAnsi="PT Astra Serif" w:cs="Arial"/>
        </w:rPr>
        <w:t xml:space="preserve">о результатах </w:t>
      </w:r>
      <w:r w:rsidR="006730BE" w:rsidRPr="00E051A4">
        <w:rPr>
          <w:rFonts w:ascii="PT Astra Serif" w:hAnsi="PT Astra Serif"/>
          <w:b/>
        </w:rPr>
        <w:t xml:space="preserve">отбора </w:t>
      </w:r>
      <w:r w:rsidR="00E051A4" w:rsidRPr="00E051A4">
        <w:rPr>
          <w:rFonts w:ascii="PT Astra Serif" w:hAnsi="PT Astra Serif"/>
          <w:b/>
        </w:rPr>
        <w:t>полу</w:t>
      </w:r>
      <w:r w:rsidR="003A0598">
        <w:rPr>
          <w:rFonts w:ascii="PT Astra Serif" w:hAnsi="PT Astra Serif"/>
          <w:b/>
        </w:rPr>
        <w:t xml:space="preserve">чателей субсидии </w:t>
      </w:r>
      <w:r w:rsidR="00F27C3E" w:rsidRPr="00F27C3E">
        <w:rPr>
          <w:rFonts w:ascii="PT Astra Serif" w:hAnsi="PT Astra Serif"/>
          <w:b/>
        </w:rPr>
        <w:t xml:space="preserve">на возмещение недополученных доходов перевозчикам, осуществляющим авиапассажирские перевозки на региональном маршруте «Томск – </w:t>
      </w:r>
      <w:r w:rsidR="00FE5645">
        <w:rPr>
          <w:rFonts w:ascii="PT Astra Serif" w:hAnsi="PT Astra Serif"/>
          <w:b/>
        </w:rPr>
        <w:t>Махачкала</w:t>
      </w:r>
      <w:r w:rsidR="00F27C3E" w:rsidRPr="00F27C3E">
        <w:rPr>
          <w:rFonts w:ascii="PT Astra Serif" w:hAnsi="PT Astra Serif"/>
          <w:b/>
        </w:rPr>
        <w:t>» в 2024 году</w:t>
      </w:r>
      <w:r w:rsidR="00F27C3E">
        <w:rPr>
          <w:rFonts w:ascii="PT Astra Serif" w:hAnsi="PT Astra Serif"/>
          <w:b/>
        </w:rPr>
        <w:t>,</w:t>
      </w:r>
    </w:p>
    <w:p w:rsidR="00E051A4" w:rsidRPr="00E051A4" w:rsidRDefault="00F27C3E" w:rsidP="00F27C3E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/>
        </w:rPr>
      </w:pPr>
      <w:r>
        <w:rPr>
          <w:rFonts w:ascii="PT Astra Serif" w:hAnsi="PT Astra Serif"/>
          <w:b/>
        </w:rPr>
        <w:t xml:space="preserve"> </w:t>
      </w:r>
      <w:r w:rsidR="00E051A4" w:rsidRPr="00E051A4">
        <w:rPr>
          <w:rFonts w:ascii="PT Astra Serif" w:hAnsi="PT Astra Serif" w:cs="Arial"/>
          <w:b/>
        </w:rPr>
        <w:t>проведенного в перио</w:t>
      </w:r>
      <w:r w:rsidR="00FE5645">
        <w:rPr>
          <w:rFonts w:ascii="PT Astra Serif" w:hAnsi="PT Astra Serif" w:cs="Arial"/>
          <w:b/>
        </w:rPr>
        <w:t>д с 22</w:t>
      </w:r>
      <w:r w:rsidR="00CD445A">
        <w:rPr>
          <w:rFonts w:ascii="PT Astra Serif" w:hAnsi="PT Astra Serif" w:cs="Arial"/>
          <w:b/>
        </w:rPr>
        <w:t>.</w:t>
      </w:r>
      <w:r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1</w:t>
      </w:r>
      <w:r w:rsidR="00CD445A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CD445A">
        <w:rPr>
          <w:rFonts w:ascii="PT Astra Serif" w:hAnsi="PT Astra Serif" w:cs="Arial"/>
          <w:b/>
        </w:rPr>
        <w:t xml:space="preserve"> г. (с 09:00) по </w:t>
      </w:r>
      <w:r w:rsidR="00FE5645">
        <w:rPr>
          <w:rFonts w:ascii="PT Astra Serif" w:hAnsi="PT Astra Serif" w:cs="Arial"/>
          <w:b/>
        </w:rPr>
        <w:t>20</w:t>
      </w:r>
      <w:r w:rsidR="003A0598">
        <w:rPr>
          <w:rFonts w:ascii="PT Astra Serif" w:hAnsi="PT Astra Serif" w:cs="Arial"/>
          <w:b/>
        </w:rPr>
        <w:t>.</w:t>
      </w:r>
      <w:r w:rsidR="0086337E">
        <w:rPr>
          <w:rFonts w:ascii="PT Astra Serif" w:hAnsi="PT Astra Serif" w:cs="Arial"/>
          <w:b/>
        </w:rPr>
        <w:t>0</w:t>
      </w:r>
      <w:r w:rsidR="000548B2">
        <w:rPr>
          <w:rFonts w:ascii="PT Astra Serif" w:hAnsi="PT Astra Serif" w:cs="Arial"/>
          <w:b/>
        </w:rPr>
        <w:t>2</w:t>
      </w:r>
      <w:r w:rsidR="00E051A4" w:rsidRPr="00E051A4">
        <w:rPr>
          <w:rFonts w:ascii="PT Astra Serif" w:hAnsi="PT Astra Serif" w:cs="Arial"/>
          <w:b/>
        </w:rPr>
        <w:t>.202</w:t>
      </w:r>
      <w:r>
        <w:rPr>
          <w:rFonts w:ascii="PT Astra Serif" w:hAnsi="PT Astra Serif" w:cs="Arial"/>
          <w:b/>
        </w:rPr>
        <w:t>4</w:t>
      </w:r>
      <w:r w:rsidR="007D6376">
        <w:rPr>
          <w:rFonts w:ascii="PT Astra Serif" w:hAnsi="PT Astra Serif" w:cs="Arial"/>
          <w:b/>
        </w:rPr>
        <w:t xml:space="preserve"> г. (до 18:00).</w:t>
      </w:r>
    </w:p>
    <w:p w:rsidR="00E051A4" w:rsidRDefault="00E051A4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</w:pPr>
    </w:p>
    <w:p w:rsidR="006730BE" w:rsidRPr="00E051A4" w:rsidRDefault="006730BE" w:rsidP="00E051A4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4"/>
          <w:szCs w:val="24"/>
          <w:lang w:eastAsia="ru-RU"/>
        </w:rPr>
      </w:pPr>
      <w:r w:rsidRPr="006730BE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В соответствии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с Порядком предоставления субсидии на возмещение </w:t>
      </w:r>
      <w:r w:rsidR="00CA6BAB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перевозки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на </w:t>
      </w:r>
      <w:bookmarkStart w:id="0" w:name="_GoBack"/>
      <w:bookmarkEnd w:id="0"/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ма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, утвержденным приказом Департамента транспорта, дорожной деятельности и связи Томской области от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25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.0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6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.202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0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№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10-ОД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«Об утверждении 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</w:t>
      </w:r>
      <w:r w:rsidR="00E051A4" w:rsidRPr="00E051A4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орядка предоставления субсидии</w:t>
      </w:r>
      <w:r w:rsid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</w:t>
      </w:r>
      <w:r w:rsidR="003A0598" w:rsidRPr="003A0598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перевозчикам, осуществляющим авиапассажирские перевозки на внутриобластн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ых и региональных</w:t>
      </w:r>
      <w:r w:rsidR="007A6416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 xml:space="preserve"> маршрут</w:t>
      </w:r>
      <w:r w:rsidR="00B068F9">
        <w:rPr>
          <w:rFonts w:ascii="PT Astra Serif" w:eastAsia="Times New Roman" w:hAnsi="PT Astra Serif" w:cs="Times New Roman"/>
          <w:bCs/>
          <w:sz w:val="24"/>
          <w:szCs w:val="24"/>
          <w:lang w:eastAsia="ru-RU"/>
        </w:rPr>
        <w:t>ах» Деп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артаментом транспорта, дорожной деятельности и связи Томской области пров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еден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запрос</w:t>
      </w:r>
      <w:r w:rsidR="008C4B48">
        <w:rPr>
          <w:rFonts w:ascii="PT Astra Serif" w:eastAsia="Times New Roman" w:hAnsi="PT Astra Serif" w:cs="Times New Roman"/>
          <w:sz w:val="24"/>
          <w:szCs w:val="24"/>
          <w:lang w:eastAsia="ru-RU"/>
        </w:rPr>
        <w:t>ы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предложений для отбора получател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ей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субсиди</w:t>
      </w:r>
      <w:r w:rsidR="002427EB" w:rsidRPr="002427EB">
        <w:rPr>
          <w:rFonts w:ascii="PT Astra Serif" w:eastAsia="Times New Roman" w:hAnsi="PT Astra Serif" w:cs="Times New Roman"/>
          <w:sz w:val="24"/>
          <w:szCs w:val="24"/>
          <w:lang w:eastAsia="ru-RU"/>
        </w:rPr>
        <w:t>й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возмещение  </w:t>
      </w:r>
      <w:r w:rsidR="006F287D">
        <w:rPr>
          <w:rFonts w:ascii="PT Astra Serif" w:eastAsia="Times New Roman" w:hAnsi="PT Astra Serif" w:cs="Times New Roman"/>
          <w:sz w:val="24"/>
          <w:szCs w:val="24"/>
          <w:lang w:eastAsia="ru-RU"/>
        </w:rPr>
        <w:t>недополученных доходов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перевозчикам, осуществляющим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авиапассажирские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перевозки 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на </w:t>
      </w:r>
      <w:r w:rsidR="00B068F9">
        <w:rPr>
          <w:rFonts w:ascii="PT Astra Serif" w:eastAsia="Times New Roman" w:hAnsi="PT Astra Serif" w:cs="Times New Roman"/>
          <w:sz w:val="24"/>
          <w:szCs w:val="24"/>
          <w:lang w:eastAsia="ru-RU"/>
        </w:rPr>
        <w:t>региональном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маршруте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«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Томск </w:t>
      </w:r>
      <w:r w:rsidR="007A6416">
        <w:rPr>
          <w:rFonts w:ascii="PT Astra Serif" w:eastAsia="Times New Roman" w:hAnsi="PT Astra Serif" w:cs="Times New Roman"/>
          <w:sz w:val="24"/>
          <w:szCs w:val="24"/>
          <w:lang w:eastAsia="ru-RU"/>
        </w:rPr>
        <w:t>–</w:t>
      </w:r>
      <w:r w:rsidR="003A0598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</w:t>
      </w:r>
      <w:r w:rsidR="00FE5645">
        <w:rPr>
          <w:rFonts w:ascii="PT Astra Serif" w:eastAsia="Times New Roman" w:hAnsi="PT Astra Serif" w:cs="Times New Roman"/>
          <w:sz w:val="24"/>
          <w:szCs w:val="24"/>
          <w:lang w:eastAsia="ru-RU"/>
        </w:rPr>
        <w:t>Махачкала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>» в 202</w:t>
      </w:r>
      <w:r w:rsidR="00F27C3E">
        <w:rPr>
          <w:rFonts w:ascii="PT Astra Serif" w:eastAsia="Times New Roman" w:hAnsi="PT Astra Serif" w:cs="Times New Roman"/>
          <w:sz w:val="24"/>
          <w:szCs w:val="24"/>
          <w:lang w:eastAsia="ru-RU"/>
        </w:rPr>
        <w:t>4</w:t>
      </w:r>
      <w:r w:rsidR="00E051A4" w:rsidRPr="00E051A4">
        <w:rPr>
          <w:rFonts w:ascii="PT Astra Serif" w:eastAsia="Times New Roman" w:hAnsi="PT Astra Serif" w:cs="Times New Roman"/>
          <w:sz w:val="24"/>
          <w:szCs w:val="24"/>
          <w:lang w:eastAsia="ru-RU"/>
        </w:rPr>
        <w:t xml:space="preserve"> году</w:t>
      </w:r>
      <w:r w:rsidRPr="006730BE">
        <w:rPr>
          <w:rFonts w:ascii="PT Astra Serif" w:eastAsia="Times New Roman" w:hAnsi="PT Astra Serif" w:cs="Times New Roman"/>
          <w:sz w:val="24"/>
          <w:szCs w:val="24"/>
          <w:lang w:eastAsia="ru-RU"/>
        </w:rPr>
        <w:t>.</w:t>
      </w:r>
    </w:p>
    <w:p w:rsidR="002427EB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E051A4" w:rsidRDefault="00E051A4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p w:rsidR="006730BE" w:rsidRPr="002427EB" w:rsidRDefault="002427EB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  <w:r w:rsidRPr="002427EB">
        <w:rPr>
          <w:rFonts w:ascii="PT Astra Serif" w:hAnsi="PT Astra Serif" w:cs="Arial"/>
        </w:rPr>
        <w:t>Информация о результатах рассмотрения предложений (заявок)</w:t>
      </w:r>
    </w:p>
    <w:p w:rsidR="006730BE" w:rsidRPr="002427EB" w:rsidRDefault="006730BE" w:rsidP="00751E42">
      <w:pPr>
        <w:pStyle w:val="a3"/>
        <w:shd w:val="clear" w:color="auto" w:fill="FFFFFF"/>
        <w:spacing w:before="0" w:beforeAutospacing="0" w:after="0" w:afterAutospacing="0"/>
        <w:jc w:val="center"/>
        <w:rPr>
          <w:rFonts w:ascii="PT Astra Serif" w:hAnsi="PT Astra Serif" w:cs="Arial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60"/>
        <w:gridCol w:w="3402"/>
        <w:gridCol w:w="2977"/>
        <w:gridCol w:w="2126"/>
        <w:gridCol w:w="3544"/>
      </w:tblGrid>
      <w:tr w:rsidR="002427EB" w:rsidRPr="002427EB" w:rsidTr="0063277B">
        <w:tc>
          <w:tcPr>
            <w:tcW w:w="2660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маршрута</w:t>
            </w:r>
          </w:p>
        </w:tc>
        <w:tc>
          <w:tcPr>
            <w:tcW w:w="3402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Дата, время и место рассмотрения предложений (заявок)</w:t>
            </w:r>
          </w:p>
        </w:tc>
        <w:tc>
          <w:tcPr>
            <w:tcW w:w="2977" w:type="dxa"/>
            <w:vAlign w:val="center"/>
          </w:tcPr>
          <w:p w:rsidR="00751E42" w:rsidRPr="002427EB" w:rsidRDefault="00751E42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рассмотрены</w:t>
            </w:r>
          </w:p>
        </w:tc>
        <w:tc>
          <w:tcPr>
            <w:tcW w:w="2126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Информация об участниках отбора, предложения (заявки) которых были отклонены</w:t>
            </w:r>
          </w:p>
        </w:tc>
        <w:tc>
          <w:tcPr>
            <w:tcW w:w="3544" w:type="dxa"/>
            <w:vAlign w:val="center"/>
          </w:tcPr>
          <w:p w:rsidR="00751E42" w:rsidRPr="002427EB" w:rsidRDefault="00513747" w:rsidP="006948B3">
            <w:pPr>
              <w:jc w:val="center"/>
              <w:rPr>
                <w:rFonts w:ascii="PT Astra Serif" w:hAnsi="PT Astra Serif"/>
              </w:rPr>
            </w:pPr>
            <w:r w:rsidRPr="002427EB">
              <w:rPr>
                <w:rFonts w:ascii="PT Astra Serif" w:hAnsi="PT Astra Serif"/>
              </w:rPr>
              <w:t>Наименование получателя субсидии, с которым заключается соглашение, и размер предоставляемой ему субсидии</w:t>
            </w:r>
          </w:p>
        </w:tc>
      </w:tr>
      <w:tr w:rsidR="002427EB" w:rsidRPr="002427EB" w:rsidTr="00B068F9">
        <w:trPr>
          <w:trHeight w:val="1674"/>
        </w:trPr>
        <w:tc>
          <w:tcPr>
            <w:tcW w:w="2660" w:type="dxa"/>
            <w:vAlign w:val="center"/>
          </w:tcPr>
          <w:p w:rsidR="00751E42" w:rsidRPr="002427EB" w:rsidRDefault="00E051A4" w:rsidP="00FE564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</w:t>
            </w:r>
            <w:r w:rsidR="003A0598">
              <w:rPr>
                <w:rFonts w:ascii="PT Astra Serif" w:hAnsi="PT Astra Serif"/>
              </w:rPr>
              <w:t xml:space="preserve">Томск </w:t>
            </w:r>
            <w:r w:rsidR="007A6416">
              <w:rPr>
                <w:rFonts w:ascii="PT Astra Serif" w:hAnsi="PT Astra Serif"/>
              </w:rPr>
              <w:t>–</w:t>
            </w:r>
            <w:r w:rsidR="00484B7D">
              <w:rPr>
                <w:rFonts w:ascii="PT Astra Serif" w:hAnsi="PT Astra Serif"/>
              </w:rPr>
              <w:t xml:space="preserve"> </w:t>
            </w:r>
            <w:r w:rsidR="00FE5645">
              <w:rPr>
                <w:rFonts w:ascii="PT Astra Serif" w:hAnsi="PT Astra Serif"/>
              </w:rPr>
              <w:t>Махачкала</w:t>
            </w:r>
            <w:r w:rsidRPr="00E051A4">
              <w:rPr>
                <w:rFonts w:ascii="PT Astra Serif" w:hAnsi="PT Astra Serif"/>
              </w:rPr>
              <w:t>»</w:t>
            </w:r>
          </w:p>
        </w:tc>
        <w:tc>
          <w:tcPr>
            <w:tcW w:w="3402" w:type="dxa"/>
            <w:vAlign w:val="center"/>
          </w:tcPr>
          <w:p w:rsidR="0063277B" w:rsidRPr="0063277B" w:rsidRDefault="00FE5645" w:rsidP="0063277B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21</w:t>
            </w:r>
            <w:r w:rsidR="0048229B" w:rsidRPr="002427EB">
              <w:rPr>
                <w:rFonts w:ascii="PT Astra Serif" w:hAnsi="PT Astra Serif"/>
              </w:rPr>
              <w:t>.</w:t>
            </w:r>
            <w:r w:rsidR="00F27C3E">
              <w:rPr>
                <w:rFonts w:ascii="PT Astra Serif" w:hAnsi="PT Astra Serif"/>
              </w:rPr>
              <w:t>02</w:t>
            </w:r>
            <w:r w:rsidR="0048229B" w:rsidRPr="002427EB">
              <w:rPr>
                <w:rFonts w:ascii="PT Astra Serif" w:hAnsi="PT Astra Serif"/>
              </w:rPr>
              <w:t>.202</w:t>
            </w:r>
            <w:r w:rsidR="00F27C3E">
              <w:rPr>
                <w:rFonts w:ascii="PT Astra Serif" w:hAnsi="PT Astra Serif"/>
              </w:rPr>
              <w:t>4</w:t>
            </w:r>
            <w:r w:rsidR="007675BC" w:rsidRPr="002427EB">
              <w:rPr>
                <w:rFonts w:ascii="PT Astra Serif" w:hAnsi="PT Astra Serif"/>
              </w:rPr>
              <w:t>,</w:t>
            </w:r>
            <w:r w:rsidR="0048229B" w:rsidRPr="002427EB">
              <w:rPr>
                <w:rFonts w:ascii="PT Astra Serif" w:hAnsi="PT Astra Serif"/>
              </w:rPr>
              <w:t xml:space="preserve"> 1</w:t>
            </w:r>
            <w:r w:rsidR="00E051A4">
              <w:rPr>
                <w:rFonts w:ascii="PT Astra Serif" w:hAnsi="PT Astra Serif"/>
              </w:rPr>
              <w:t>0-0</w:t>
            </w:r>
            <w:r w:rsidR="0048229B" w:rsidRPr="002427EB">
              <w:rPr>
                <w:rFonts w:ascii="PT Astra Serif" w:hAnsi="PT Astra Serif"/>
              </w:rPr>
              <w:t>0</w:t>
            </w:r>
            <w:r w:rsidR="0063277B">
              <w:rPr>
                <w:rFonts w:ascii="PT Astra Serif" w:hAnsi="PT Astra Serif"/>
              </w:rPr>
              <w:t xml:space="preserve"> в</w:t>
            </w:r>
            <w:r w:rsidR="0048229B" w:rsidRPr="002427EB">
              <w:rPr>
                <w:rFonts w:ascii="PT Astra Serif" w:hAnsi="PT Astra Serif"/>
              </w:rPr>
              <w:t xml:space="preserve"> Департамент</w:t>
            </w:r>
            <w:r w:rsidR="0063277B">
              <w:rPr>
                <w:rFonts w:ascii="PT Astra Serif" w:hAnsi="PT Astra Serif"/>
              </w:rPr>
              <w:t>е</w:t>
            </w:r>
            <w:r w:rsidR="0048229B" w:rsidRPr="002427EB">
              <w:rPr>
                <w:rFonts w:ascii="PT Astra Serif" w:hAnsi="PT Astra Serif"/>
              </w:rPr>
              <w:t xml:space="preserve"> транспорта, дорожной деятельности и связи Томской области</w:t>
            </w:r>
            <w:r w:rsidR="0063277B">
              <w:rPr>
                <w:rFonts w:ascii="PT Astra Serif" w:hAnsi="PT Astra Serif"/>
              </w:rPr>
              <w:t xml:space="preserve"> (</w:t>
            </w:r>
            <w:r w:rsidR="0063277B" w:rsidRPr="0063277B">
              <w:rPr>
                <w:rFonts w:ascii="PT Astra Serif" w:hAnsi="PT Astra Serif"/>
              </w:rPr>
              <w:t xml:space="preserve">634009, г. Томск, </w:t>
            </w:r>
          </w:p>
          <w:p w:rsidR="00751E42" w:rsidRPr="002427EB" w:rsidRDefault="0063277B" w:rsidP="0063277B">
            <w:pPr>
              <w:rPr>
                <w:rFonts w:ascii="PT Astra Serif" w:hAnsi="PT Astra Serif"/>
              </w:rPr>
            </w:pPr>
            <w:r w:rsidRPr="0063277B">
              <w:rPr>
                <w:rFonts w:ascii="PT Astra Serif" w:hAnsi="PT Astra Serif"/>
              </w:rPr>
              <w:t>пр. Ленина, 117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2977" w:type="dxa"/>
            <w:vAlign w:val="center"/>
          </w:tcPr>
          <w:p w:rsidR="00C852B3" w:rsidRDefault="00C852B3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C852B3">
              <w:rPr>
                <w:rStyle w:val="a6"/>
                <w:rFonts w:ascii="PT Astra Serif" w:hAnsi="PT Astra Serif"/>
                <w:i w:val="0"/>
                <w:color w:val="auto"/>
              </w:rPr>
              <w:t xml:space="preserve">Общество с ограниченной ответственностью «Северный Ветер» </w:t>
            </w:r>
          </w:p>
          <w:p w:rsidR="00751E42" w:rsidRPr="00C9498C" w:rsidRDefault="0048229B" w:rsidP="00F27C3E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Pr="00C9498C">
              <w:rPr>
                <w:rStyle w:val="a6"/>
                <w:rFonts w:ascii="PT Astra Serif" w:hAnsi="PT Astra Serif"/>
                <w:i w:val="0"/>
                <w:color w:val="auto"/>
              </w:rPr>
              <w:t>ИНН</w:t>
            </w:r>
            <w:r w:rsidR="00E051A4" w:rsidRPr="00C9498C">
              <w:rPr>
                <w:rStyle w:val="a6"/>
                <w:rFonts w:ascii="PT Astra Serif" w:hAnsi="PT Astra Serif"/>
                <w:i w:val="0"/>
                <w:color w:val="auto"/>
              </w:rPr>
              <w:t xml:space="preserve"> </w:t>
            </w:r>
            <w:r w:rsidR="00C852B3" w:rsidRPr="00C852B3">
              <w:rPr>
                <w:rStyle w:val="a6"/>
                <w:rFonts w:ascii="PT Astra Serif" w:hAnsi="PT Astra Serif"/>
                <w:i w:val="0"/>
                <w:color w:val="auto"/>
              </w:rPr>
              <w:t>7733646084</w:t>
            </w:r>
            <w:r w:rsidR="00331313" w:rsidRPr="00C9498C">
              <w:rPr>
                <w:rStyle w:val="a6"/>
                <w:rFonts w:ascii="PT Astra Serif" w:hAnsi="PT Astra Serif"/>
                <w:i w:val="0"/>
                <w:color w:val="auto"/>
              </w:rPr>
              <w:t>)</w:t>
            </w:r>
          </w:p>
        </w:tc>
        <w:tc>
          <w:tcPr>
            <w:tcW w:w="2126" w:type="dxa"/>
            <w:vAlign w:val="center"/>
          </w:tcPr>
          <w:p w:rsidR="00751E42" w:rsidRPr="00C9498C" w:rsidRDefault="007675BC" w:rsidP="007675BC">
            <w:pPr>
              <w:jc w:val="center"/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-</w:t>
            </w:r>
          </w:p>
        </w:tc>
        <w:tc>
          <w:tcPr>
            <w:tcW w:w="3544" w:type="dxa"/>
            <w:vAlign w:val="center"/>
          </w:tcPr>
          <w:p w:rsidR="00C852B3" w:rsidRDefault="00C852B3" w:rsidP="00F27C3E">
            <w:pPr>
              <w:rPr>
                <w:rStyle w:val="a6"/>
                <w:rFonts w:ascii="PT Astra Serif" w:hAnsi="PT Astra Serif"/>
                <w:i w:val="0"/>
                <w:color w:val="auto"/>
              </w:rPr>
            </w:pPr>
            <w:r w:rsidRPr="00C852B3">
              <w:rPr>
                <w:rStyle w:val="a6"/>
                <w:rFonts w:ascii="PT Astra Serif" w:hAnsi="PT Astra Serif"/>
                <w:i w:val="0"/>
                <w:color w:val="auto"/>
              </w:rPr>
              <w:t xml:space="preserve">Общество с ограниченной ответственностью «Северный Ветер» </w:t>
            </w:r>
          </w:p>
          <w:p w:rsidR="00751E42" w:rsidRPr="00C9498C" w:rsidRDefault="00C9498C" w:rsidP="00FE5645">
            <w:pPr>
              <w:rPr>
                <w:rFonts w:ascii="PT Astra Serif" w:hAnsi="PT Astra Serif"/>
              </w:rPr>
            </w:pPr>
            <w:r w:rsidRPr="00C9498C">
              <w:rPr>
                <w:rFonts w:ascii="PT Astra Serif" w:hAnsi="PT Astra Serif"/>
              </w:rPr>
              <w:t>(</w:t>
            </w:r>
            <w:r w:rsidR="00FE5645">
              <w:rPr>
                <w:rFonts w:ascii="PT Astra Serif" w:hAnsi="PT Astra Serif"/>
              </w:rPr>
              <w:t>5 252 423, 12 рубля</w:t>
            </w:r>
            <w:r w:rsidR="006730BE" w:rsidRPr="00C9498C">
              <w:rPr>
                <w:rFonts w:ascii="PT Astra Serif" w:hAnsi="PT Astra Serif"/>
              </w:rPr>
              <w:t>)</w:t>
            </w:r>
          </w:p>
        </w:tc>
      </w:tr>
    </w:tbl>
    <w:p w:rsidR="002427EB" w:rsidRPr="006948B3" w:rsidRDefault="002427EB" w:rsidP="00B81891">
      <w:pPr>
        <w:rPr>
          <w:rFonts w:ascii="PT Astra Serif" w:hAnsi="PT Astra Serif"/>
          <w:sz w:val="24"/>
          <w:szCs w:val="24"/>
        </w:rPr>
      </w:pPr>
    </w:p>
    <w:sectPr w:rsidR="002427EB" w:rsidRPr="006948B3" w:rsidSect="00B81891">
      <w:pgSz w:w="16838" w:h="11906" w:orient="landscape" w:code="9"/>
      <w:pgMar w:top="680" w:right="1134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5348"/>
    <w:rsid w:val="000548B2"/>
    <w:rsid w:val="00065832"/>
    <w:rsid w:val="00103C79"/>
    <w:rsid w:val="0012735D"/>
    <w:rsid w:val="001A1E54"/>
    <w:rsid w:val="002427EB"/>
    <w:rsid w:val="0029438D"/>
    <w:rsid w:val="002A72CA"/>
    <w:rsid w:val="00331313"/>
    <w:rsid w:val="00365B16"/>
    <w:rsid w:val="00371805"/>
    <w:rsid w:val="003941D6"/>
    <w:rsid w:val="003A0598"/>
    <w:rsid w:val="003D41B1"/>
    <w:rsid w:val="003E14C5"/>
    <w:rsid w:val="00443A03"/>
    <w:rsid w:val="0048229B"/>
    <w:rsid w:val="00484B7D"/>
    <w:rsid w:val="00513747"/>
    <w:rsid w:val="00544DE2"/>
    <w:rsid w:val="0063277B"/>
    <w:rsid w:val="006730BE"/>
    <w:rsid w:val="006948B3"/>
    <w:rsid w:val="006F287D"/>
    <w:rsid w:val="00701A4D"/>
    <w:rsid w:val="00751E42"/>
    <w:rsid w:val="007675BC"/>
    <w:rsid w:val="007A6416"/>
    <w:rsid w:val="007D6376"/>
    <w:rsid w:val="007D6A0D"/>
    <w:rsid w:val="00800C5E"/>
    <w:rsid w:val="00803ED3"/>
    <w:rsid w:val="008309F5"/>
    <w:rsid w:val="0086337E"/>
    <w:rsid w:val="008C4B48"/>
    <w:rsid w:val="008E79EC"/>
    <w:rsid w:val="00971C74"/>
    <w:rsid w:val="00A7509A"/>
    <w:rsid w:val="00AA24FB"/>
    <w:rsid w:val="00AE0BE9"/>
    <w:rsid w:val="00B068F9"/>
    <w:rsid w:val="00B81891"/>
    <w:rsid w:val="00B95348"/>
    <w:rsid w:val="00BD383A"/>
    <w:rsid w:val="00C248D3"/>
    <w:rsid w:val="00C251BC"/>
    <w:rsid w:val="00C56391"/>
    <w:rsid w:val="00C852B3"/>
    <w:rsid w:val="00C871D5"/>
    <w:rsid w:val="00C9498C"/>
    <w:rsid w:val="00CA6BAB"/>
    <w:rsid w:val="00CD445A"/>
    <w:rsid w:val="00D1004A"/>
    <w:rsid w:val="00E051A4"/>
    <w:rsid w:val="00E671A9"/>
    <w:rsid w:val="00EB7425"/>
    <w:rsid w:val="00F02673"/>
    <w:rsid w:val="00F27C3E"/>
    <w:rsid w:val="00F316F6"/>
    <w:rsid w:val="00F72C7E"/>
    <w:rsid w:val="00FB5367"/>
    <w:rsid w:val="00FE5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06A36"/>
  <w15:docId w15:val="{F371AF2D-91E5-4B04-9389-0B5193F85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51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51E42"/>
    <w:rPr>
      <w:b/>
      <w:bCs/>
    </w:rPr>
  </w:style>
  <w:style w:type="table" w:styleId="a5">
    <w:name w:val="Table Grid"/>
    <w:basedOn w:val="a1"/>
    <w:uiPriority w:val="59"/>
    <w:rsid w:val="00751E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ubtle Emphasis"/>
    <w:uiPriority w:val="19"/>
    <w:qFormat/>
    <w:rsid w:val="0048229B"/>
    <w:rPr>
      <w:i/>
      <w:iCs/>
      <w:color w:val="808080"/>
    </w:rPr>
  </w:style>
  <w:style w:type="paragraph" w:styleId="a7">
    <w:name w:val="header"/>
    <w:basedOn w:val="a"/>
    <w:link w:val="a8"/>
    <w:uiPriority w:val="99"/>
    <w:semiHidden/>
    <w:unhideWhenUsed/>
    <w:rsid w:val="006730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730BE"/>
  </w:style>
  <w:style w:type="paragraph" w:styleId="a9">
    <w:name w:val="Balloon Text"/>
    <w:basedOn w:val="a"/>
    <w:link w:val="aa"/>
    <w:uiPriority w:val="99"/>
    <w:semiHidden/>
    <w:unhideWhenUsed/>
    <w:rsid w:val="00F72C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72C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Максим Михайлович Котлевский</dc:creator>
  <cp:lastModifiedBy>Наталья Валерьевна Сухорукова</cp:lastModifiedBy>
  <cp:revision>38</cp:revision>
  <cp:lastPrinted>2021-09-29T03:59:00Z</cp:lastPrinted>
  <dcterms:created xsi:type="dcterms:W3CDTF">2022-06-10T04:34:00Z</dcterms:created>
  <dcterms:modified xsi:type="dcterms:W3CDTF">2024-02-21T04:58:00Z</dcterms:modified>
</cp:coreProperties>
</file>